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7E080" w14:textId="77777777" w:rsidR="00157FC7" w:rsidRPr="00157FC7" w:rsidRDefault="00157FC7" w:rsidP="00157FC7">
      <w:pPr>
        <w:spacing w:after="0" w:line="240" w:lineRule="auto"/>
        <w:rPr>
          <w:rFonts w:ascii="Arial Narrow" w:hAnsi="Arial Narrow"/>
        </w:rPr>
      </w:pPr>
    </w:p>
    <w:p w14:paraId="366B3D9B" w14:textId="0BAD4D31" w:rsidR="00157FC7" w:rsidRPr="00157FC7" w:rsidRDefault="00157FC7" w:rsidP="00157FC7">
      <w:pPr>
        <w:spacing w:after="0" w:line="240" w:lineRule="auto"/>
        <w:rPr>
          <w:rFonts w:ascii="Arial Narrow" w:hAnsi="Arial Narrow"/>
          <w:b/>
          <w:sz w:val="36"/>
          <w:szCs w:val="36"/>
        </w:rPr>
      </w:pPr>
      <w:r w:rsidRPr="00157FC7">
        <w:rPr>
          <w:rFonts w:ascii="Arial Narrow" w:hAnsi="Arial Narrow"/>
          <w:b/>
          <w:sz w:val="36"/>
          <w:szCs w:val="36"/>
        </w:rPr>
        <w:t xml:space="preserve">Digitaler </w:t>
      </w:r>
      <w:r w:rsidRPr="00157FC7">
        <w:rPr>
          <w:rFonts w:ascii="Arial Narrow" w:hAnsi="Arial Narrow"/>
          <w:b/>
          <w:sz w:val="36"/>
          <w:szCs w:val="36"/>
        </w:rPr>
        <w:t>Ostergottesdienst aus Uelzen</w:t>
      </w:r>
    </w:p>
    <w:p w14:paraId="1C645E30" w14:textId="77777777" w:rsidR="00157FC7" w:rsidRDefault="00157FC7" w:rsidP="00157FC7">
      <w:pPr>
        <w:spacing w:after="0" w:line="240" w:lineRule="auto"/>
        <w:rPr>
          <w:rFonts w:ascii="Arial Narrow" w:hAnsi="Arial Narrow"/>
        </w:rPr>
      </w:pPr>
    </w:p>
    <w:p w14:paraId="753AF770" w14:textId="76BF0E8A" w:rsidR="00157FC7" w:rsidRPr="00157FC7" w:rsidRDefault="00A04D24" w:rsidP="00A04D2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59264" behindDoc="0" locked="0" layoutInCell="1" allowOverlap="1" wp14:anchorId="31701A1D" wp14:editId="0E28E0DE">
            <wp:simplePos x="0" y="0"/>
            <wp:positionH relativeFrom="column">
              <wp:posOffset>3640455</wp:posOffset>
            </wp:positionH>
            <wp:positionV relativeFrom="paragraph">
              <wp:posOffset>476250</wp:posOffset>
            </wp:positionV>
            <wp:extent cx="1038225" cy="1038225"/>
            <wp:effectExtent l="0" t="0" r="0" b="0"/>
            <wp:wrapTight wrapText="bothSides">
              <wp:wrapPolygon edited="0">
                <wp:start x="793" y="396"/>
                <wp:lineTo x="793" y="21006"/>
                <wp:lineTo x="19817" y="21006"/>
                <wp:lineTo x="20213" y="20213"/>
                <wp:lineTo x="21006" y="13872"/>
                <wp:lineTo x="20609" y="396"/>
                <wp:lineTo x="793" y="396"/>
              </wp:wrapPolygon>
            </wp:wrapTight>
            <wp:docPr id="29305614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056149" name="Grafik 293056149"/>
                    <pic:cNvPicPr/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7FC7" w:rsidRPr="00157FC7">
        <w:rPr>
          <w:rFonts w:ascii="Arial Narrow" w:hAnsi="Arial Narrow"/>
        </w:rPr>
        <w:t>Ab Ostersonntag ist auf den YouTube- und Facebook-Kanälen des Kirchenkreises Uelzen ein neuer digitaler Ostergottesdienst aus der Reihe „</w:t>
      </w:r>
      <w:proofErr w:type="spellStart"/>
      <w:r w:rsidR="00157FC7" w:rsidRPr="00157FC7">
        <w:rPr>
          <w:rFonts w:ascii="Arial Narrow" w:hAnsi="Arial Narrow"/>
        </w:rPr>
        <w:t>erfuellt</w:t>
      </w:r>
      <w:proofErr w:type="spellEnd"/>
      <w:r w:rsidR="00157FC7" w:rsidRPr="00157FC7">
        <w:rPr>
          <w:rFonts w:ascii="Arial Narrow" w:hAnsi="Arial Narrow"/>
        </w:rPr>
        <w:t>“ zu sehen.</w:t>
      </w:r>
      <w:r>
        <w:rPr>
          <w:rFonts w:ascii="Arial Narrow" w:hAnsi="Arial Narrow"/>
        </w:rPr>
        <w:t xml:space="preserve"> </w:t>
      </w:r>
      <w:r w:rsidR="00157FC7" w:rsidRPr="00157FC7">
        <w:rPr>
          <w:rFonts w:ascii="Arial Narrow" w:hAnsi="Arial Narrow"/>
        </w:rPr>
        <w:t xml:space="preserve">Der Gottesdienst wurde in der </w:t>
      </w:r>
      <w:proofErr w:type="spellStart"/>
      <w:r w:rsidR="00157FC7" w:rsidRPr="00157FC7">
        <w:rPr>
          <w:rFonts w:ascii="Arial Narrow" w:hAnsi="Arial Narrow"/>
        </w:rPr>
        <w:t>Gertrudenkapelle</w:t>
      </w:r>
      <w:proofErr w:type="spellEnd"/>
      <w:r w:rsidR="00157FC7" w:rsidRPr="00157FC7">
        <w:rPr>
          <w:rFonts w:ascii="Arial Narrow" w:hAnsi="Arial Narrow"/>
        </w:rPr>
        <w:t xml:space="preserve"> Uelzen aufgezeichnet und lädt dazu ein, der Osterbotschaft Raum zu geben – für Hoffnung, neues Leben und Vertrauen.</w:t>
      </w:r>
      <w:r>
        <w:rPr>
          <w:rFonts w:ascii="Arial Narrow" w:hAnsi="Arial Narrow"/>
        </w:rPr>
        <w:t xml:space="preserve"> </w:t>
      </w:r>
      <w:r w:rsidR="00157FC7" w:rsidRPr="00157FC7">
        <w:rPr>
          <w:rFonts w:ascii="Arial Narrow" w:hAnsi="Arial Narrow"/>
        </w:rPr>
        <w:t xml:space="preserve">Produziert wurde das Video von Pastor Johannes Luck und dem </w:t>
      </w:r>
      <w:proofErr w:type="spellStart"/>
      <w:r w:rsidR="00157FC7" w:rsidRPr="00157FC7">
        <w:rPr>
          <w:rFonts w:ascii="Arial Narrow" w:hAnsi="Arial Narrow"/>
        </w:rPr>
        <w:t>Social</w:t>
      </w:r>
      <w:proofErr w:type="spellEnd"/>
      <w:r w:rsidR="00157FC7" w:rsidRPr="00157FC7">
        <w:rPr>
          <w:rFonts w:ascii="Arial Narrow" w:hAnsi="Arial Narrow"/>
        </w:rPr>
        <w:t>-Media-Team des Kirchenkreises Uelzen, gemeinsam mit Pastorin Susanne Schulz und Pastor Manuel Ziggel von der Johannis-und</w:t>
      </w:r>
      <w:r w:rsidR="00157FC7">
        <w:rPr>
          <w:rFonts w:ascii="Arial Narrow" w:hAnsi="Arial Narrow"/>
        </w:rPr>
        <w:t>-</w:t>
      </w:r>
      <w:r w:rsidR="00157FC7" w:rsidRPr="00157FC7">
        <w:rPr>
          <w:rFonts w:ascii="Arial Narrow" w:hAnsi="Arial Narrow"/>
        </w:rPr>
        <w:t>Georgs-Kirchengemeinde Uelzen.</w:t>
      </w:r>
      <w:r>
        <w:rPr>
          <w:rFonts w:ascii="Arial Narrow" w:hAnsi="Arial Narrow"/>
        </w:rPr>
        <w:t xml:space="preserve"> – </w:t>
      </w:r>
      <w:r w:rsidR="00157FC7" w:rsidRPr="00157FC7">
        <w:rPr>
          <w:rFonts w:ascii="Arial Narrow" w:hAnsi="Arial Narrow"/>
        </w:rPr>
        <w:t>Scannen Sie einfach den QR-Code und feiern Sie Ostern digital mit!</w:t>
      </w:r>
      <w:r>
        <w:rPr>
          <w:rFonts w:ascii="Arial Narrow" w:hAnsi="Arial Narrow"/>
        </w:rPr>
        <w:t xml:space="preserve"> </w:t>
      </w:r>
      <w:r w:rsidRPr="00A04D24">
        <w:rPr>
          <w:rFonts w:ascii="Arial Narrow" w:hAnsi="Arial Narrow"/>
          <w:i/>
        </w:rPr>
        <w:t>(</w:t>
      </w:r>
      <w:r w:rsidR="00157FC7" w:rsidRPr="00A04D24">
        <w:rPr>
          <w:rFonts w:ascii="Arial Narrow" w:hAnsi="Arial Narrow"/>
          <w:i/>
        </w:rPr>
        <w:t>www.youtube.com/@kirchenkreis.uelzen</w:t>
      </w:r>
      <w:r>
        <w:rPr>
          <w:rFonts w:ascii="Arial Narrow" w:hAnsi="Arial Narrow"/>
          <w:i/>
        </w:rPr>
        <w:t>)</w:t>
      </w:r>
    </w:p>
    <w:sectPr w:rsidR="00157FC7" w:rsidRPr="00157FC7" w:rsidSect="00157FC7">
      <w:pgSz w:w="8392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2169A"/>
    <w:multiLevelType w:val="hybridMultilevel"/>
    <w:tmpl w:val="A3988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B2C30"/>
    <w:multiLevelType w:val="hybridMultilevel"/>
    <w:tmpl w:val="F3B27E7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439476">
    <w:abstractNumId w:val="0"/>
  </w:num>
  <w:num w:numId="2" w16cid:durableId="172131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FC7"/>
    <w:rsid w:val="00157FC7"/>
    <w:rsid w:val="00293284"/>
    <w:rsid w:val="00686EF6"/>
    <w:rsid w:val="006B5C9C"/>
    <w:rsid w:val="00A04D24"/>
    <w:rsid w:val="00DD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B17C9"/>
  <w15:chartTrackingRefBased/>
  <w15:docId w15:val="{ED7ED167-C014-4768-B18A-AE037948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57F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7F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7F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7F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7F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7F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7F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7F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7F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7F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7F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7F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7FC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7FC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7FC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7FC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7FC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7F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57F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57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57F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57F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57F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57FC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57FC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57FC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57F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57FC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57FC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04D2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4D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Hanns-Martin Fischer</dc:creator>
  <cp:keywords/>
  <dc:description/>
  <cp:lastModifiedBy>Hanns-Martin Fischer</cp:lastModifiedBy>
  <cp:revision>1</cp:revision>
  <dcterms:created xsi:type="dcterms:W3CDTF">2026-01-26T15:34:00Z</dcterms:created>
  <dcterms:modified xsi:type="dcterms:W3CDTF">2026-01-26T15:48:00Z</dcterms:modified>
</cp:coreProperties>
</file>