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97C8D" w14:textId="77777777" w:rsidR="00946C8A" w:rsidRPr="00946C8A" w:rsidRDefault="00946C8A" w:rsidP="00946C8A">
      <w:pPr>
        <w:spacing w:after="0"/>
        <w:rPr>
          <w:b/>
          <w:sz w:val="28"/>
          <w:szCs w:val="28"/>
        </w:rPr>
      </w:pPr>
      <w:r w:rsidRPr="00946C8A">
        <w:rPr>
          <w:b/>
          <w:sz w:val="28"/>
          <w:szCs w:val="28"/>
        </w:rPr>
        <w:t>Die Mitte der Nacht ist der Anfang eines neuen Tages</w:t>
      </w:r>
    </w:p>
    <w:p w14:paraId="19AC081D" w14:textId="77777777" w:rsidR="00946C8A" w:rsidRPr="00946C8A" w:rsidRDefault="00946C8A" w:rsidP="00946C8A">
      <w:pPr>
        <w:spacing w:after="0"/>
        <w:rPr>
          <w:b/>
        </w:rPr>
      </w:pPr>
      <w:r w:rsidRPr="00946C8A">
        <w:rPr>
          <w:b/>
        </w:rPr>
        <w:t>Trauerseminar auf Spiekeroog vom 8. bis 13. November</w:t>
      </w:r>
    </w:p>
    <w:p w14:paraId="24F60756" w14:textId="77777777" w:rsidR="00946C8A" w:rsidRDefault="00946C8A" w:rsidP="00946C8A">
      <w:pPr>
        <w:spacing w:after="0"/>
      </w:pPr>
    </w:p>
    <w:p w14:paraId="77C000AC" w14:textId="681C6906" w:rsidR="00946C8A" w:rsidRDefault="00946C8A" w:rsidP="00946C8A">
      <w:pPr>
        <w:spacing w:after="0"/>
        <w:jc w:val="both"/>
      </w:pPr>
      <w:r>
        <w:t>Abschied nehmen zu müssen – von einem vertrauten Menschen, von gewachsenen Beziehungen oder von vertrauten Lebens- und Arbeitsorten – gehört zu den schmerzhaften Erfahrungen im Leben. Mit solchen Verlusten leben zu lernen, stellt viele Menschen vor große emotionale und oft auch körperliche Herausforderungen.</w:t>
      </w:r>
    </w:p>
    <w:p w14:paraId="1BE6B2E8" w14:textId="1E8A59C9" w:rsidR="00946C8A" w:rsidRDefault="00946C8A" w:rsidP="00946C8A">
      <w:pPr>
        <w:spacing w:after="0"/>
        <w:jc w:val="both"/>
      </w:pPr>
      <w:r>
        <w:t>Unter dem Titel „Die Mitte der Nacht ist der Anfang eines neuen Tages“ bieten Diakonin Anja Köster-Roes und Pastorin i.</w:t>
      </w:r>
      <w:r>
        <w:t xml:space="preserve"> </w:t>
      </w:r>
      <w:r>
        <w:t xml:space="preserve">R. Birgit Hagen vom 8. bis 13. November wieder ein Trauerseminar im Jugendhof auf Spiekeroog an. Beide verfügen über langjährige Erfahrung in der Klinikseelsorge und </w:t>
      </w:r>
      <w:r>
        <w:t xml:space="preserve">der </w:t>
      </w:r>
      <w:r>
        <w:t>Trauerbegleitung.</w:t>
      </w:r>
    </w:p>
    <w:p w14:paraId="7C6A41D3" w14:textId="77777777" w:rsidR="00946C8A" w:rsidRDefault="00946C8A" w:rsidP="00946C8A">
      <w:pPr>
        <w:spacing w:after="0"/>
        <w:jc w:val="both"/>
      </w:pPr>
      <w:r>
        <w:t>Die besondere Atmosphäre der Insel eröffnet Raum, zur Ruhe zu kommen und sich mit der eigenen Trauer auseinanderzusetzen. Im Austausch mit anderen Teilnehmenden können neue Impulse für den persönlichen Trauerweg entstehen. Das Seminar umfasst einfühlsame inhaltliche Anregungen, kreative und körperliche  Ausdrucksformen, Andachten und kleine Rituale. Ergänzt wird es durch Zeiten der Erholung, Spaziergänge sowie Gespräche in geschütztem Rahmen.</w:t>
      </w:r>
    </w:p>
    <w:p w14:paraId="136C29CD" w14:textId="77777777" w:rsidR="00946C8A" w:rsidRDefault="00946C8A" w:rsidP="00946C8A">
      <w:pPr>
        <w:spacing w:after="0"/>
        <w:jc w:val="both"/>
      </w:pPr>
      <w:r>
        <w:t>Ein Vorbereitungstreffen sowie ein Nachtreffen gehören ebenfalls zum Angebot.</w:t>
      </w:r>
    </w:p>
    <w:p w14:paraId="378C518C" w14:textId="77777777" w:rsidR="00946C8A" w:rsidRDefault="00946C8A" w:rsidP="00946C8A">
      <w:pPr>
        <w:spacing w:after="0"/>
        <w:jc w:val="both"/>
      </w:pPr>
      <w:r>
        <w:t>Die Kosten betragen etwa 400 Euro und beinhalten Unterkunft, Vollverpflegung sowie die Fährüberfahrt. Die Anreise erfolgt individuell oder in Fahrgemeinschaften mit Bahn, Bus oder Pkw.</w:t>
      </w:r>
    </w:p>
    <w:p w14:paraId="1D214AEB" w14:textId="7F863EE4" w:rsidR="00946C8A" w:rsidRDefault="00946C8A" w:rsidP="00946C8A">
      <w:pPr>
        <w:spacing w:after="0"/>
        <w:jc w:val="both"/>
      </w:pPr>
      <w:r>
        <w:t>Das Seminar ist ein gemeinsames Angebot des Kirchenkreises Uelzen und der Evangelischen Familien</w:t>
      </w:r>
      <w:r>
        <w:t>-B</w:t>
      </w:r>
      <w:r>
        <w:t>ildungsstätte. Es wird durch die Erwachsenenbildung Niedersachsen (EEB) gefördert</w:t>
      </w:r>
      <w:r>
        <w:t>. D</w:t>
      </w:r>
      <w:r>
        <w:t>ie Anerkennung als Bildungsurlaub ist beantragt.</w:t>
      </w:r>
    </w:p>
    <w:p w14:paraId="3FAEBCA1" w14:textId="717CA904" w:rsidR="00686EF6" w:rsidRDefault="00946C8A" w:rsidP="00946C8A">
      <w:pPr>
        <w:spacing w:after="0"/>
        <w:jc w:val="both"/>
      </w:pPr>
      <w:r>
        <w:t>Weitere Informationen und Anmeldung über die Evangelische Familien</w:t>
      </w:r>
      <w:r>
        <w:t>-B</w:t>
      </w:r>
      <w:r>
        <w:t>ildungsstätte Uelzen</w:t>
      </w:r>
      <w:r>
        <w:t xml:space="preserve">, </w:t>
      </w:r>
      <w:r>
        <w:t>Telefon: 0581 979910</w:t>
      </w:r>
      <w:r>
        <w:t xml:space="preserve">, </w:t>
      </w:r>
      <w:r>
        <w:t>E-Mail: info@fabi-uelzen.de</w:t>
      </w:r>
    </w:p>
    <w:sectPr w:rsidR="00686EF6" w:rsidSect="00946C8A">
      <w:pgSz w:w="8392" w:h="11907" w:code="1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8A"/>
    <w:rsid w:val="002837B0"/>
    <w:rsid w:val="00293284"/>
    <w:rsid w:val="00686EF6"/>
    <w:rsid w:val="00946C8A"/>
    <w:rsid w:val="00DD37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138E"/>
  <w15:chartTrackingRefBased/>
  <w15:docId w15:val="{8547819A-4160-4B09-8A1E-3AA9F5054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46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46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46C8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46C8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46C8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46C8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46C8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46C8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46C8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46C8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46C8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46C8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46C8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46C8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46C8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46C8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46C8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46C8A"/>
    <w:rPr>
      <w:rFonts w:eastAsiaTheme="majorEastAsia" w:cstheme="majorBidi"/>
      <w:color w:val="272727" w:themeColor="text1" w:themeTint="D8"/>
    </w:rPr>
  </w:style>
  <w:style w:type="paragraph" w:styleId="Titel">
    <w:name w:val="Title"/>
    <w:basedOn w:val="Standard"/>
    <w:next w:val="Standard"/>
    <w:link w:val="TitelZchn"/>
    <w:uiPriority w:val="10"/>
    <w:qFormat/>
    <w:rsid w:val="00946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46C8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46C8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46C8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46C8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46C8A"/>
    <w:rPr>
      <w:i/>
      <w:iCs/>
      <w:color w:val="404040" w:themeColor="text1" w:themeTint="BF"/>
    </w:rPr>
  </w:style>
  <w:style w:type="paragraph" w:styleId="Listenabsatz">
    <w:name w:val="List Paragraph"/>
    <w:basedOn w:val="Standard"/>
    <w:uiPriority w:val="34"/>
    <w:qFormat/>
    <w:rsid w:val="00946C8A"/>
    <w:pPr>
      <w:ind w:left="720"/>
      <w:contextualSpacing/>
    </w:pPr>
  </w:style>
  <w:style w:type="character" w:styleId="IntensiveHervorhebung">
    <w:name w:val="Intense Emphasis"/>
    <w:basedOn w:val="Absatz-Standardschriftart"/>
    <w:uiPriority w:val="21"/>
    <w:qFormat/>
    <w:rsid w:val="00946C8A"/>
    <w:rPr>
      <w:i/>
      <w:iCs/>
      <w:color w:val="0F4761" w:themeColor="accent1" w:themeShade="BF"/>
    </w:rPr>
  </w:style>
  <w:style w:type="paragraph" w:styleId="IntensivesZitat">
    <w:name w:val="Intense Quote"/>
    <w:basedOn w:val="Standard"/>
    <w:next w:val="Standard"/>
    <w:link w:val="IntensivesZitatZchn"/>
    <w:uiPriority w:val="30"/>
    <w:qFormat/>
    <w:rsid w:val="00946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46C8A"/>
    <w:rPr>
      <w:i/>
      <w:iCs/>
      <w:color w:val="0F4761" w:themeColor="accent1" w:themeShade="BF"/>
    </w:rPr>
  </w:style>
  <w:style w:type="character" w:styleId="IntensiverVerweis">
    <w:name w:val="Intense Reference"/>
    <w:basedOn w:val="Absatz-Standardschriftart"/>
    <w:uiPriority w:val="32"/>
    <w:qFormat/>
    <w:rsid w:val="00946C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1563</Characters>
  <Application>Microsoft Office Word</Application>
  <DocSecurity>0</DocSecurity>
  <Lines>31</Lines>
  <Paragraphs>9</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Hanns-Martin Fischer</dc:creator>
  <cp:keywords/>
  <dc:description/>
  <cp:lastModifiedBy>Hanns-Martin Fischer</cp:lastModifiedBy>
  <cp:revision>1</cp:revision>
  <dcterms:created xsi:type="dcterms:W3CDTF">2026-04-22T05:45:00Z</dcterms:created>
  <dcterms:modified xsi:type="dcterms:W3CDTF">2026-04-22T05:49:00Z</dcterms:modified>
</cp:coreProperties>
</file>